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</w:rPr>
      </w:pPr>
      <w:bookmarkStart w:id="0" w:name="_GoBack"/>
      <w:r>
        <w:rPr>
          <w:rFonts w:hint="eastAsia"/>
          <w:b/>
        </w:rPr>
        <w:t>广东摩金律师事务所招聘</w:t>
      </w:r>
    </w:p>
    <w:p>
      <w:pPr>
        <w:spacing w:line="360" w:lineRule="auto"/>
        <w:jc w:val="center"/>
        <w:rPr>
          <w:b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FF6827"/>
          <w:sz w:val="23"/>
          <w:szCs w:val="23"/>
        </w:rPr>
        <w:t>我们的理念是：</w:t>
      </w: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尚品——崇尚品格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致专——极致专业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分享——开放分享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FF6827"/>
          <w:sz w:val="23"/>
          <w:szCs w:val="23"/>
        </w:rPr>
        <w:t>我们的产品</w:t>
      </w: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3E3E3E"/>
          <w:sz w:val="23"/>
          <w:szCs w:val="23"/>
        </w:rPr>
        <w:t>常年法律顾问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目前，摩金的企业法律顾问单位近百家，其中境内外上市企业及其附属公司占23%，世界五百强企业附属公司占11%。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摩金，为何拥有且只做优质企业的客户？这也是个神奇的秘密。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3E3E3E"/>
          <w:sz w:val="23"/>
          <w:szCs w:val="23"/>
        </w:rPr>
        <w:t>非诉专项服务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摩金律师浸泡十年匠心的主要业务领域，包括投资并购、融资上市、涉外交易、风险管理等。 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 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3E3E3E"/>
          <w:sz w:val="23"/>
          <w:szCs w:val="23"/>
        </w:rPr>
        <w:t>争议解决服务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3"/>
          <w:szCs w:val="23"/>
        </w:rPr>
        <w:t>专注并精耕于合同纠纷、劳动争议、股东吵架、知识产纠纷等民商事争议；对于每一个案件，不止于胜诉，我们将超越更多。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rPr>
          <w:rFonts w:ascii="Helvetica Neue" w:hAnsi="Helvetica Neue"/>
          <w:color w:val="3E3E3E"/>
          <w:sz w:val="24"/>
          <w:szCs w:val="24"/>
        </w:rPr>
      </w:pPr>
      <w:r>
        <w:rPr>
          <w:rFonts w:ascii="Helvetica Neue" w:hAnsi="Helvetica Neue"/>
          <w:color w:val="3E3E3E"/>
          <w:sz w:val="24"/>
          <w:szCs w:val="24"/>
        </w:rPr>
        <w:br w:type="textWrapping"/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center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Helvetica Neue" w:hAnsi="Helvetica Neue"/>
          <w:color w:val="FF6827"/>
          <w:sz w:val="23"/>
          <w:szCs w:val="23"/>
        </w:rPr>
        <w:t>我们需要的人才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jc w:val="center"/>
        <w:rPr>
          <w:rFonts w:ascii="Helvetica Neue" w:hAnsi="Helvetica Neue"/>
          <w:color w:val="3E3E3E"/>
          <w:sz w:val="24"/>
          <w:szCs w:val="24"/>
        </w:rPr>
      </w:pPr>
      <w:r>
        <w:rPr>
          <w:rStyle w:val="7"/>
          <w:rFonts w:ascii="Arial" w:hAnsi="Arial"/>
          <w:color w:val="333333"/>
          <w:sz w:val="23"/>
          <w:szCs w:val="23"/>
          <w:shd w:val="clear" w:color="auto" w:fill="FFFFFF"/>
        </w:rPr>
        <w:t>▼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一、品牌编辑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1、本科及以上学历，中文（汉语言文学）、新闻学、市场营销等相关专业；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2、有责任心，具有一定文字功底，擅长品牌策划，推广营销；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3、有相关（实践）经验者优先考虑。</w:t>
      </w:r>
    </w:p>
    <w:p>
      <w:pPr>
        <w:spacing w:line="360" w:lineRule="auto"/>
      </w:pP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FF6827"/>
          <w:kern w:val="0"/>
          <w:sz w:val="23"/>
          <w:szCs w:val="23"/>
        </w:rPr>
        <w:t>加入摩金你将得到什么：</w:t>
      </w:r>
    </w:p>
    <w:p>
      <w:pPr>
        <w:widowControl/>
        <w:numPr>
          <w:ilvl w:val="0"/>
          <w:numId w:val="5"/>
        </w:numPr>
        <w:shd w:val="clear" w:color="auto" w:fill="FFFFFF"/>
        <w:spacing w:line="420" w:lineRule="atLeast"/>
        <w:ind w:left="0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3E3E3E"/>
          <w:kern w:val="0"/>
          <w:sz w:val="23"/>
          <w:szCs w:val="23"/>
        </w:rPr>
        <w:t>培养规划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——全年内部学习</w:t>
      </w:r>
      <w:r>
        <w:rPr>
          <w:rFonts w:hint="eastAsia" w:ascii="Helvetica Neue" w:hAnsi="Helvetica Neue" w:cs="Times New Roman"/>
          <w:color w:val="3E3E3E"/>
          <w:kern w:val="0"/>
          <w:sz w:val="23"/>
          <w:szCs w:val="23"/>
        </w:rPr>
        <w:t xml:space="preserve"> 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+</w:t>
      </w:r>
      <w:r>
        <w:rPr>
          <w:rFonts w:hint="eastAsia" w:ascii="Helvetica Neue" w:hAnsi="Helvetica Neue" w:cs="Times New Roman"/>
          <w:color w:val="3E3E3E"/>
          <w:kern w:val="0"/>
          <w:sz w:val="23"/>
          <w:szCs w:val="23"/>
        </w:rPr>
        <w:t xml:space="preserve"> 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外部学习</w:t>
      </w:r>
    </w:p>
    <w:p>
      <w:pPr>
        <w:widowControl/>
        <w:numPr>
          <w:ilvl w:val="0"/>
          <w:numId w:val="6"/>
        </w:numPr>
        <w:shd w:val="clear" w:color="auto" w:fill="FFFFFF"/>
        <w:spacing w:line="420" w:lineRule="atLeast"/>
        <w:ind w:left="0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3E3E3E"/>
          <w:kern w:val="0"/>
          <w:sz w:val="23"/>
          <w:szCs w:val="23"/>
        </w:rPr>
        <w:t>晋升渠道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——只要你能力足够，欢迎你加入我们的高级事业合伙人</w:t>
      </w:r>
    </w:p>
    <w:p>
      <w:pPr>
        <w:widowControl/>
        <w:numPr>
          <w:ilvl w:val="0"/>
          <w:numId w:val="7"/>
        </w:numPr>
        <w:shd w:val="clear" w:color="auto" w:fill="FFFFFF"/>
        <w:spacing w:line="420" w:lineRule="atLeast"/>
        <w:ind w:left="0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3E3E3E"/>
          <w:kern w:val="0"/>
          <w:sz w:val="23"/>
          <w:szCs w:val="23"/>
        </w:rPr>
        <w:t>薪水待遇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——月薪 + 年终奖励（全体分红，具体薪酬面议）</w:t>
      </w:r>
    </w:p>
    <w:p>
      <w:pPr>
        <w:widowControl/>
        <w:numPr>
          <w:ilvl w:val="0"/>
          <w:numId w:val="8"/>
        </w:numPr>
        <w:shd w:val="clear" w:color="auto" w:fill="FFFFFF"/>
        <w:spacing w:line="420" w:lineRule="atLeast"/>
        <w:ind w:left="0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3E3E3E"/>
          <w:kern w:val="0"/>
          <w:sz w:val="23"/>
          <w:szCs w:val="23"/>
        </w:rPr>
        <w:t>各式福利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——每季度团队出游 + 生日福利 + 节日福利</w:t>
      </w:r>
      <w:r>
        <w:rPr>
          <w:rFonts w:hint="eastAsia" w:ascii="Helvetica Neue" w:hAnsi="Helvetica Neue" w:cs="Times New Roman"/>
          <w:color w:val="3E3E3E"/>
          <w:kern w:val="0"/>
          <w:sz w:val="23"/>
          <w:szCs w:val="23"/>
        </w:rPr>
        <w:t xml:space="preserve"> </w:t>
      </w: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+ 无限量饮料水果零食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FF6827"/>
          <w:kern w:val="0"/>
          <w:sz w:val="23"/>
          <w:szCs w:val="23"/>
        </w:rPr>
        <w:t>最重要的是，你身边有一帮不知疲倦整天折腾的团队，一起成长，一起站得高看得远。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Times New Roman"/>
          <w:color w:val="3E3E3E"/>
          <w:kern w:val="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b/>
          <w:bCs/>
          <w:color w:val="FF6827"/>
          <w:kern w:val="0"/>
          <w:sz w:val="23"/>
          <w:szCs w:val="23"/>
        </w:rPr>
        <w:t>加入通道：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简历投递邮箱：law@more-king.com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 Neue" w:hAnsi="Helvetica Neue" w:cs="Times New Roman"/>
          <w:color w:val="3E3E3E"/>
          <w:kern w:val="0"/>
        </w:rPr>
      </w:pPr>
      <w:r>
        <w:rPr>
          <w:rFonts w:ascii="Helvetica Neue" w:hAnsi="Helvetica Neue" w:cs="Times New Roman"/>
          <w:color w:val="3E3E3E"/>
          <w:kern w:val="0"/>
          <w:sz w:val="23"/>
          <w:szCs w:val="23"/>
        </w:rPr>
        <w:t>请你投递简历+自荐信，让我们迅速发现你的与众不同。</w:t>
      </w:r>
    </w:p>
    <w:p>
      <w:pPr>
        <w:widowControl/>
        <w:jc w:val="left"/>
        <w:rPr>
          <w:rFonts w:ascii="Times" w:hAnsi="Times" w:eastAsia="Times New Roman" w:cs="Times New Roman"/>
          <w:kern w:val="0"/>
          <w:sz w:val="20"/>
          <w:szCs w:val="20"/>
        </w:rPr>
      </w:pP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联系电话：0756-3366128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地址：广东省珠海市吉大景山路188号粤财大厦2109室</w:t>
      </w:r>
    </w:p>
    <w:bookmarkEnd w:id="0"/>
    <w:p>
      <w:pPr>
        <w:spacing w:line="360" w:lineRule="auto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0500" cy="1037590"/>
          <wp:effectExtent l="0" t="0" r="1270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CD3"/>
    <w:multiLevelType w:val="multilevel"/>
    <w:tmpl w:val="21823CD3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83E02C7"/>
    <w:multiLevelType w:val="multilevel"/>
    <w:tmpl w:val="283E02C7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8D11B14"/>
    <w:multiLevelType w:val="multilevel"/>
    <w:tmpl w:val="28D11B14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A8F79B3"/>
    <w:multiLevelType w:val="multilevel"/>
    <w:tmpl w:val="2A8F79B3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D384DDD"/>
    <w:multiLevelType w:val="multilevel"/>
    <w:tmpl w:val="3D384DDD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5F53B1A"/>
    <w:multiLevelType w:val="multilevel"/>
    <w:tmpl w:val="65F53B1A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DCD1845"/>
    <w:multiLevelType w:val="multilevel"/>
    <w:tmpl w:val="6DCD1845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D7F4333"/>
    <w:multiLevelType w:val="multilevel"/>
    <w:tmpl w:val="7D7F4333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3"/>
    <w:rsid w:val="00002DFA"/>
    <w:rsid w:val="00090601"/>
    <w:rsid w:val="001A240A"/>
    <w:rsid w:val="001D50DE"/>
    <w:rsid w:val="00254D03"/>
    <w:rsid w:val="002767FB"/>
    <w:rsid w:val="002E6E2B"/>
    <w:rsid w:val="00426D57"/>
    <w:rsid w:val="005B04AF"/>
    <w:rsid w:val="005D0811"/>
    <w:rsid w:val="007A6A55"/>
    <w:rsid w:val="009173BF"/>
    <w:rsid w:val="00A40D57"/>
    <w:rsid w:val="00A41413"/>
    <w:rsid w:val="00A4464C"/>
    <w:rsid w:val="00FC552C"/>
    <w:rsid w:val="222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批注框文本字符"/>
    <w:basedOn w:val="6"/>
    <w:link w:val="2"/>
    <w:semiHidden/>
    <w:uiPriority w:val="99"/>
    <w:rPr>
      <w:rFonts w:ascii="Heiti SC Light" w:eastAsia="Heiti SC Light"/>
      <w:sz w:val="18"/>
      <w:szCs w:val="18"/>
    </w:rPr>
  </w:style>
  <w:style w:type="character" w:customStyle="1" w:styleId="10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2017-06-07T07:21:00Z</dcterms:created>
  <dc:creator>mac</dc:creator>
  <cp:lastModifiedBy>Administrator</cp:lastModifiedBy>
  <dcterms:modified xsi:type="dcterms:W3CDTF">2017-06-07T09:41:16Z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