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hAnsiTheme="minorEastAsia"/>
          <w:sz w:val="24"/>
        </w:rPr>
      </w:pPr>
      <w:bookmarkStart w:id="2" w:name="_GoBack"/>
      <w:bookmarkEnd w:id="2"/>
      <w:r>
        <w:rPr>
          <w:rFonts w:hint="eastAsia" w:ascii="黑体" w:eastAsia="黑体" w:hAnsiTheme="minorEastAsia"/>
          <w:sz w:val="24"/>
        </w:rPr>
        <w:drawing>
          <wp:anchor distT="0" distB="0" distL="114300" distR="114300" simplePos="0" relativeHeight="251661312" behindDoc="0" locked="0" layoutInCell="1" allowOverlap="1">
            <wp:simplePos x="0" y="0"/>
            <wp:positionH relativeFrom="column">
              <wp:posOffset>4743450</wp:posOffset>
            </wp:positionH>
            <wp:positionV relativeFrom="paragraph">
              <wp:posOffset>-582930</wp:posOffset>
            </wp:positionV>
            <wp:extent cx="1114425" cy="3867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386790"/>
                    </a:xfrm>
                    <a:prstGeom prst="rect">
                      <a:avLst/>
                    </a:prstGeom>
                  </pic:spPr>
                </pic:pic>
              </a:graphicData>
            </a:graphic>
          </wp:anchor>
        </w:drawing>
      </w:r>
      <w:r>
        <w:rPr>
          <w:rFonts w:hint="eastAsia" w:ascii="黑体" w:eastAsia="黑体" w:hAnsiTheme="minorEastAsia"/>
          <w:sz w:val="24"/>
        </w:rPr>
        <w:t>一、万科物业简介</w:t>
      </w:r>
    </w:p>
    <w:p>
      <w:pPr>
        <w:ind w:firstLine="480" w:firstLineChars="200"/>
        <w:rPr>
          <w:rFonts w:asciiTheme="minorEastAsia" w:hAnsiTheme="minorEastAsia"/>
          <w:sz w:val="24"/>
        </w:rPr>
      </w:pPr>
      <w:bookmarkStart w:id="0" w:name="OLE_LINK1"/>
      <w:bookmarkStart w:id="1" w:name="OLE_LINK2"/>
      <w:r>
        <w:rPr>
          <w:rFonts w:hint="eastAsia" w:asciiTheme="minorEastAsia" w:hAnsiTheme="minorEastAsia"/>
          <w:sz w:val="24"/>
        </w:rPr>
        <w:t>深圳市万科物业服务有限公司是万科企业股份有限公司的全资子公司。截至2016年底，万科物业已布局中国64个最具发展潜力的大中城市，服务项目共计约1,249个，合同面积超过2.71亿平方米，服务270万户家庭，816万人口，在管资产突破4.23万亿元，在职员工人数已超过5万名。</w:t>
      </w:r>
    </w:p>
    <w:p>
      <w:pPr>
        <w:ind w:firstLine="480" w:firstLineChars="200"/>
        <w:rPr>
          <w:rFonts w:asciiTheme="minorEastAsia" w:hAnsiTheme="minorEastAsia"/>
          <w:sz w:val="24"/>
        </w:rPr>
      </w:pPr>
      <w:r>
        <w:rPr>
          <w:rFonts w:hint="eastAsia" w:asciiTheme="minorEastAsia" w:hAnsiTheme="minorEastAsia"/>
          <w:sz w:val="24"/>
        </w:rPr>
        <w:t>● 1996年，在国内同行业中第一家通过ISO9000国际质量管理体系认证。</w:t>
      </w:r>
    </w:p>
    <w:p>
      <w:pPr>
        <w:ind w:firstLine="480" w:firstLineChars="200"/>
        <w:rPr>
          <w:rFonts w:asciiTheme="minorEastAsia" w:hAnsiTheme="minorEastAsia"/>
          <w:sz w:val="24"/>
        </w:rPr>
      </w:pPr>
      <w:r>
        <w:rPr>
          <w:rFonts w:hint="eastAsia" w:asciiTheme="minorEastAsia" w:hAnsiTheme="minorEastAsia"/>
          <w:sz w:val="24"/>
        </w:rPr>
        <w:t>● 2013年，中国物业服务TOP200企业第一名。</w:t>
      </w:r>
    </w:p>
    <w:p>
      <w:pPr>
        <w:ind w:firstLine="480" w:firstLineChars="200"/>
        <w:rPr>
          <w:rFonts w:asciiTheme="minorEastAsia" w:hAnsiTheme="minorEastAsia"/>
          <w:sz w:val="24"/>
        </w:rPr>
      </w:pPr>
      <w:r>
        <w:rPr>
          <w:rFonts w:hint="eastAsia" w:asciiTheme="minorEastAsia" w:hAnsiTheme="minorEastAsia"/>
          <w:sz w:val="24"/>
        </w:rPr>
        <w:t xml:space="preserve">● 2015年，全国物业服务企业综合实力百强第一名。 </w:t>
      </w:r>
    </w:p>
    <w:p>
      <w:pPr>
        <w:ind w:firstLine="480" w:firstLineChars="200"/>
        <w:rPr>
          <w:rFonts w:asciiTheme="minorEastAsia" w:hAnsiTheme="minorEastAsia"/>
          <w:sz w:val="24"/>
        </w:rPr>
      </w:pPr>
      <w:r>
        <w:rPr>
          <w:rFonts w:hint="eastAsia" w:asciiTheme="minorEastAsia" w:hAnsiTheme="minorEastAsia"/>
          <w:sz w:val="24"/>
        </w:rPr>
        <w:t xml:space="preserve">● 2015年，中国房地产物业服务商品牌首选率第一名。 </w:t>
      </w:r>
    </w:p>
    <w:p>
      <w:pPr>
        <w:ind w:firstLine="480" w:firstLineChars="200"/>
        <w:rPr>
          <w:rFonts w:asciiTheme="minorEastAsia" w:hAnsiTheme="minorEastAsia"/>
          <w:sz w:val="24"/>
        </w:rPr>
      </w:pPr>
      <w:r>
        <w:rPr>
          <w:rFonts w:hint="eastAsia" w:asciiTheme="minorEastAsia" w:hAnsiTheme="minorEastAsia"/>
          <w:sz w:val="24"/>
        </w:rPr>
        <w:t xml:space="preserve">● 2016年，中国物业服务百强企业第一名。 </w:t>
      </w:r>
    </w:p>
    <w:p>
      <w:pPr>
        <w:ind w:firstLine="480" w:firstLineChars="200"/>
        <w:rPr>
          <w:rFonts w:asciiTheme="minorEastAsia" w:hAnsiTheme="minorEastAsia"/>
          <w:sz w:val="24"/>
        </w:rPr>
      </w:pPr>
      <w:r>
        <w:rPr>
          <w:rFonts w:hint="eastAsia" w:asciiTheme="minorEastAsia" w:hAnsiTheme="minorEastAsia"/>
          <w:sz w:val="24"/>
        </w:rPr>
        <w:t>● 迄今，万科物业在管国优及省优项目104个，位列行业第一。</w:t>
      </w:r>
    </w:p>
    <w:p>
      <w:pPr>
        <w:ind w:firstLine="480" w:firstLineChars="200"/>
        <w:rPr>
          <w:rFonts w:asciiTheme="minorEastAsia" w:hAnsiTheme="minorEastAsia"/>
          <w:sz w:val="24"/>
        </w:rPr>
      </w:pPr>
    </w:p>
    <w:bookmarkEnd w:id="0"/>
    <w:bookmarkEnd w:id="1"/>
    <w:p>
      <w:pPr>
        <w:rPr>
          <w:rFonts w:ascii="黑体" w:eastAsia="黑体" w:hAnsiTheme="minorEastAsia"/>
          <w:sz w:val="24"/>
        </w:rPr>
      </w:pPr>
      <w:r>
        <w:rPr>
          <w:rFonts w:hint="eastAsia" w:ascii="黑体" w:eastAsia="黑体" w:hAnsiTheme="minorEastAsia"/>
          <w:sz w:val="24"/>
        </w:rPr>
        <w:t>二、招聘岗位</w:t>
      </w:r>
    </w:p>
    <w:p>
      <w:pPr>
        <w:ind w:firstLine="360" w:firstLineChars="150"/>
        <w:rPr>
          <w:rFonts w:asciiTheme="minorEastAsia" w:hAnsiTheme="minorEastAsia"/>
          <w:sz w:val="24"/>
        </w:rPr>
      </w:pPr>
      <w:r>
        <w:rPr>
          <w:rFonts w:hint="eastAsia" w:asciiTheme="minorEastAsia" w:hAnsiTheme="minorEastAsia"/>
          <w:sz w:val="24"/>
        </w:rPr>
        <w:t>（一）管家（全职/实习生）   招聘需求：20人</w:t>
      </w:r>
    </w:p>
    <w:p>
      <w:pPr>
        <w:ind w:firstLine="480" w:firstLineChars="200"/>
        <w:rPr>
          <w:rFonts w:asciiTheme="minorEastAsia" w:hAnsiTheme="minorEastAsia"/>
          <w:sz w:val="24"/>
        </w:rPr>
      </w:pPr>
      <w:r>
        <w:rPr>
          <w:rFonts w:hint="eastAsia" w:asciiTheme="minorEastAsia" w:hAnsiTheme="minorEastAsia"/>
          <w:sz w:val="24"/>
        </w:rPr>
        <w:t>岗位职责：</w:t>
      </w:r>
    </w:p>
    <w:p>
      <w:pPr>
        <w:ind w:firstLine="480" w:firstLineChars="200"/>
        <w:rPr>
          <w:rFonts w:asciiTheme="minorEastAsia" w:hAnsiTheme="minorEastAsia"/>
          <w:sz w:val="24"/>
        </w:rPr>
      </w:pPr>
      <w:r>
        <w:rPr>
          <w:rFonts w:hint="eastAsia" w:asciiTheme="minorEastAsia" w:hAnsiTheme="minorEastAsia"/>
          <w:sz w:val="24"/>
        </w:rPr>
        <w:t>1、负责所辖片区业户的投诉处理工作；</w:t>
      </w:r>
    </w:p>
    <w:p>
      <w:pPr>
        <w:ind w:firstLine="480" w:firstLineChars="200"/>
        <w:rPr>
          <w:rFonts w:asciiTheme="minorEastAsia" w:hAnsiTheme="minorEastAsia"/>
          <w:sz w:val="24"/>
        </w:rPr>
      </w:pPr>
      <w:r>
        <w:rPr>
          <w:rFonts w:hint="eastAsia" w:asciiTheme="minorEastAsia" w:hAnsiTheme="minorEastAsia"/>
          <w:sz w:val="24"/>
        </w:rPr>
        <w:t>2、负责收集住户意见，并及时处理和上报业主投诉及突发事件；</w:t>
      </w:r>
    </w:p>
    <w:p>
      <w:pPr>
        <w:ind w:firstLine="480" w:firstLineChars="200"/>
        <w:rPr>
          <w:rFonts w:asciiTheme="minorEastAsia" w:hAnsiTheme="minorEastAsia"/>
          <w:sz w:val="24"/>
        </w:rPr>
      </w:pPr>
      <w:r>
        <w:rPr>
          <w:rFonts w:hint="eastAsia" w:asciiTheme="minorEastAsia" w:hAnsiTheme="minorEastAsia"/>
          <w:sz w:val="24"/>
        </w:rPr>
        <w:t>3、负责催缴辖区内客户服务费及客户制定的延伸增值服务；</w:t>
      </w:r>
    </w:p>
    <w:p>
      <w:pPr>
        <w:ind w:firstLine="480" w:firstLineChars="200"/>
        <w:rPr>
          <w:rFonts w:asciiTheme="minorEastAsia" w:hAnsiTheme="minorEastAsia"/>
          <w:sz w:val="24"/>
        </w:rPr>
      </w:pPr>
      <w:r>
        <w:rPr>
          <w:rFonts w:hint="eastAsia" w:asciiTheme="minorEastAsia" w:hAnsiTheme="minorEastAsia"/>
          <w:sz w:val="24"/>
        </w:rPr>
        <w:t>4、负责协调安全、环境、工程等各项工作满足客户基本物业服务需求；</w:t>
      </w:r>
    </w:p>
    <w:p>
      <w:pPr>
        <w:ind w:firstLine="480" w:firstLineChars="200"/>
        <w:rPr>
          <w:rFonts w:asciiTheme="minorEastAsia" w:hAnsiTheme="minorEastAsia"/>
          <w:sz w:val="24"/>
        </w:rPr>
      </w:pPr>
      <w:r>
        <w:rPr>
          <w:rFonts w:hint="eastAsia" w:asciiTheme="minorEastAsia" w:hAnsiTheme="minorEastAsia"/>
          <w:sz w:val="24"/>
        </w:rPr>
        <w:t>5、负责物业团队的各类活动的组织、实施及协助开展社区文化活动。</w:t>
      </w:r>
    </w:p>
    <w:p>
      <w:pPr>
        <w:ind w:firstLine="480" w:firstLineChars="200"/>
        <w:rPr>
          <w:rFonts w:asciiTheme="minorEastAsia" w:hAnsiTheme="minorEastAsia"/>
          <w:sz w:val="24"/>
        </w:rPr>
      </w:pPr>
    </w:p>
    <w:p>
      <w:pPr>
        <w:ind w:firstLine="480" w:firstLineChars="200"/>
        <w:rPr>
          <w:rFonts w:asciiTheme="minorEastAsia" w:hAnsiTheme="minorEastAsia"/>
          <w:sz w:val="24"/>
        </w:rPr>
      </w:pPr>
      <w:r>
        <w:rPr>
          <w:rFonts w:hint="eastAsia" w:asciiTheme="minorEastAsia" w:hAnsiTheme="minorEastAsia"/>
          <w:sz w:val="24"/>
        </w:rPr>
        <w:t>任职资格：</w:t>
      </w:r>
    </w:p>
    <w:p>
      <w:pPr>
        <w:ind w:firstLine="480" w:firstLineChars="200"/>
        <w:rPr>
          <w:rFonts w:asciiTheme="minorEastAsia" w:hAnsiTheme="minorEastAsia"/>
          <w:sz w:val="24"/>
        </w:rPr>
      </w:pPr>
      <w:r>
        <w:rPr>
          <w:rFonts w:hint="eastAsia" w:asciiTheme="minorEastAsia" w:hAnsiTheme="minorEastAsia"/>
          <w:sz w:val="24"/>
        </w:rPr>
        <w:t>1、本科及以上学历，专业不限，物业管理专业优先考虑；</w:t>
      </w:r>
    </w:p>
    <w:p>
      <w:pPr>
        <w:ind w:firstLine="480" w:firstLineChars="200"/>
        <w:rPr>
          <w:rFonts w:asciiTheme="minorEastAsia" w:hAnsiTheme="minorEastAsia"/>
          <w:sz w:val="24"/>
        </w:rPr>
      </w:pPr>
      <w:r>
        <w:rPr>
          <w:rFonts w:hint="eastAsia" w:asciiTheme="minorEastAsia" w:hAnsiTheme="minorEastAsia"/>
          <w:sz w:val="24"/>
        </w:rPr>
        <w:t>2、项目现场就是要你的地盘听你的，遇到棘手突发问题是好事，分析洞察四两拨千斤；</w:t>
      </w:r>
    </w:p>
    <w:p>
      <w:pPr>
        <w:ind w:firstLine="480" w:firstLineChars="200"/>
        <w:rPr>
          <w:rFonts w:asciiTheme="minorEastAsia" w:hAnsiTheme="minorEastAsia"/>
          <w:sz w:val="24"/>
        </w:rPr>
      </w:pPr>
      <w:r>
        <w:rPr>
          <w:rFonts w:hint="eastAsia" w:asciiTheme="minorEastAsia" w:hAnsiTheme="minorEastAsia"/>
          <w:sz w:val="24"/>
        </w:rPr>
        <w:t>3、有建议你就提，PPT完美展示为你的建议保驾护航；</w:t>
      </w:r>
    </w:p>
    <w:p>
      <w:pPr>
        <w:ind w:firstLine="480" w:firstLineChars="200"/>
        <w:rPr>
          <w:rFonts w:asciiTheme="minorEastAsia" w:hAnsiTheme="minorEastAsia"/>
          <w:sz w:val="24"/>
        </w:rPr>
      </w:pPr>
      <w:r>
        <w:rPr>
          <w:rFonts w:hint="eastAsia" w:asciiTheme="minorEastAsia" w:hAnsiTheme="minorEastAsia"/>
          <w:sz w:val="24"/>
        </w:rPr>
        <w:t>4、燃烧热情的小宇宙，为自己骄傲的团队时不时来一场专属定制活动。</w:t>
      </w:r>
    </w:p>
    <w:p>
      <w:pPr>
        <w:ind w:firstLine="480" w:firstLineChars="200"/>
        <w:rPr>
          <w:rFonts w:asciiTheme="minorEastAsia" w:hAnsiTheme="minorEastAsia"/>
          <w:sz w:val="24"/>
        </w:rPr>
      </w:pPr>
    </w:p>
    <w:p>
      <w:pPr>
        <w:ind w:firstLine="360" w:firstLineChars="150"/>
        <w:rPr>
          <w:rFonts w:asciiTheme="minorEastAsia" w:hAnsiTheme="minorEastAsia"/>
          <w:sz w:val="24"/>
        </w:rPr>
      </w:pPr>
      <w:r>
        <w:rPr>
          <w:rFonts w:hint="eastAsia" w:asciiTheme="minorEastAsia" w:hAnsiTheme="minorEastAsia"/>
          <w:sz w:val="24"/>
        </w:rPr>
        <w:t>（二）客服（全职/实习生）   招聘需求：40人</w:t>
      </w:r>
    </w:p>
    <w:p>
      <w:pPr>
        <w:ind w:firstLine="480" w:firstLineChars="200"/>
        <w:rPr>
          <w:rFonts w:asciiTheme="minorEastAsia" w:hAnsiTheme="minorEastAsia"/>
          <w:sz w:val="24"/>
        </w:rPr>
      </w:pPr>
      <w:r>
        <w:rPr>
          <w:rFonts w:hint="eastAsia" w:asciiTheme="minorEastAsia" w:hAnsiTheme="minorEastAsia"/>
          <w:sz w:val="24"/>
        </w:rPr>
        <w:t>岗位职责：</w:t>
      </w:r>
    </w:p>
    <w:p>
      <w:pPr>
        <w:ind w:firstLine="480" w:firstLineChars="200"/>
        <w:rPr>
          <w:rFonts w:asciiTheme="minorEastAsia" w:hAnsiTheme="minorEastAsia"/>
          <w:sz w:val="24"/>
        </w:rPr>
      </w:pPr>
      <w:r>
        <w:rPr>
          <w:rFonts w:hint="eastAsia" w:asciiTheme="minorEastAsia" w:hAnsiTheme="minorEastAsia"/>
          <w:sz w:val="24"/>
        </w:rPr>
        <w:t>1、负责前台值班及宾客来访咨询接待指引工作；</w:t>
      </w:r>
    </w:p>
    <w:p>
      <w:pPr>
        <w:ind w:firstLine="480" w:firstLineChars="200"/>
        <w:rPr>
          <w:rFonts w:asciiTheme="minorEastAsia" w:hAnsiTheme="minorEastAsia"/>
          <w:sz w:val="24"/>
        </w:rPr>
      </w:pPr>
      <w:r>
        <w:rPr>
          <w:rFonts w:hint="eastAsia" w:asciiTheme="minorEastAsia" w:hAnsiTheme="minorEastAsia"/>
          <w:sz w:val="24"/>
        </w:rPr>
        <w:t>2、负责前台值班记录工作、客户意见收集工作、客户投诉处理反馈工作及相关回访工作；</w:t>
      </w:r>
    </w:p>
    <w:p>
      <w:pPr>
        <w:ind w:firstLine="480" w:firstLineChars="200"/>
        <w:rPr>
          <w:rFonts w:asciiTheme="minorEastAsia" w:hAnsiTheme="minorEastAsia"/>
          <w:sz w:val="24"/>
        </w:rPr>
      </w:pPr>
      <w:r>
        <w:rPr>
          <w:rFonts w:hint="eastAsia" w:asciiTheme="minorEastAsia" w:hAnsiTheme="minorEastAsia"/>
          <w:sz w:val="24"/>
        </w:rPr>
        <w:t>3、负责大堂区域内环境卫生和设施设备的巡视检查工作；</w:t>
      </w:r>
    </w:p>
    <w:p>
      <w:pPr>
        <w:ind w:firstLine="480" w:firstLineChars="200"/>
        <w:rPr>
          <w:rFonts w:asciiTheme="minorEastAsia" w:hAnsiTheme="minorEastAsia"/>
          <w:sz w:val="24"/>
        </w:rPr>
      </w:pPr>
      <w:r>
        <w:rPr>
          <w:rFonts w:hint="eastAsia" w:asciiTheme="minorEastAsia" w:hAnsiTheme="minorEastAsia"/>
          <w:sz w:val="24"/>
        </w:rPr>
        <w:t>4、负责协助客服管家催缴辖区内客户管理费及客户制定的延伸增值服务；</w:t>
      </w:r>
    </w:p>
    <w:p>
      <w:pPr>
        <w:ind w:firstLine="480" w:firstLineChars="200"/>
        <w:rPr>
          <w:rFonts w:asciiTheme="minorEastAsia" w:hAnsiTheme="minorEastAsia"/>
          <w:sz w:val="24"/>
        </w:rPr>
      </w:pPr>
      <w:r>
        <w:rPr>
          <w:rFonts w:hint="eastAsia" w:asciiTheme="minorEastAsia" w:hAnsiTheme="minorEastAsia"/>
          <w:sz w:val="24"/>
        </w:rPr>
        <w:t>5、完成上级交办的其它工作。</w:t>
      </w:r>
    </w:p>
    <w:p>
      <w:pPr>
        <w:ind w:firstLine="480" w:firstLineChars="200"/>
        <w:rPr>
          <w:rFonts w:asciiTheme="minorEastAsia" w:hAnsiTheme="minorEastAsia"/>
          <w:sz w:val="24"/>
        </w:rPr>
      </w:pPr>
    </w:p>
    <w:p>
      <w:pPr>
        <w:ind w:firstLine="480" w:firstLineChars="200"/>
        <w:rPr>
          <w:rFonts w:asciiTheme="minorEastAsia" w:hAnsiTheme="minorEastAsia"/>
          <w:sz w:val="24"/>
        </w:rPr>
      </w:pPr>
      <w:r>
        <w:rPr>
          <w:rFonts w:hint="eastAsia" w:asciiTheme="minorEastAsia" w:hAnsiTheme="minorEastAsia"/>
          <w:sz w:val="24"/>
        </w:rPr>
        <w:drawing>
          <wp:anchor distT="0" distB="0" distL="114300" distR="114300" simplePos="0" relativeHeight="251658240" behindDoc="1" locked="0" layoutInCell="1" allowOverlap="1">
            <wp:simplePos x="0" y="0"/>
            <wp:positionH relativeFrom="column">
              <wp:posOffset>-1146810</wp:posOffset>
            </wp:positionH>
            <wp:positionV relativeFrom="paragraph">
              <wp:posOffset>142240</wp:posOffset>
            </wp:positionV>
            <wp:extent cx="7572375" cy="2327910"/>
            <wp:effectExtent l="0" t="0" r="952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72375" cy="2327910"/>
                    </a:xfrm>
                    <a:prstGeom prst="rect">
                      <a:avLst/>
                    </a:prstGeom>
                  </pic:spPr>
                </pic:pic>
              </a:graphicData>
            </a:graphic>
          </wp:anchor>
        </w:drawing>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ind w:firstLine="480" w:firstLineChars="200"/>
        <w:rPr>
          <w:rFonts w:asciiTheme="minorEastAsia" w:hAnsiTheme="minorEastAsia"/>
          <w:sz w:val="24"/>
        </w:rPr>
      </w:pPr>
    </w:p>
    <w:p>
      <w:pPr>
        <w:ind w:firstLine="480" w:firstLineChars="200"/>
        <w:rPr>
          <w:rFonts w:asciiTheme="minorEastAsia" w:hAnsiTheme="minorEastAsia"/>
          <w:sz w:val="24"/>
        </w:rPr>
      </w:pPr>
    </w:p>
    <w:p>
      <w:pPr>
        <w:ind w:firstLine="480" w:firstLineChars="200"/>
        <w:rPr>
          <w:rFonts w:asciiTheme="minorEastAsia" w:hAnsiTheme="minorEastAsia"/>
          <w:sz w:val="24"/>
        </w:rPr>
      </w:pPr>
    </w:p>
    <w:p>
      <w:pPr>
        <w:ind w:firstLine="480" w:firstLineChars="200"/>
        <w:rPr>
          <w:rFonts w:asciiTheme="minorEastAsia" w:hAnsiTheme="minorEastAsia"/>
          <w:sz w:val="24"/>
        </w:rPr>
      </w:pPr>
      <w:r>
        <w:rPr>
          <w:rFonts w:asciiTheme="minorEastAsia" w:hAnsiTheme="minorEastAsia"/>
          <w:sz w:val="24"/>
        </w:rPr>
        <w:drawing>
          <wp:anchor distT="0" distB="0" distL="114300" distR="114300" simplePos="0" relativeHeight="251663360" behindDoc="0" locked="0" layoutInCell="1" allowOverlap="1">
            <wp:simplePos x="0" y="0"/>
            <wp:positionH relativeFrom="column">
              <wp:posOffset>4733925</wp:posOffset>
            </wp:positionH>
            <wp:positionV relativeFrom="paragraph">
              <wp:posOffset>-579120</wp:posOffset>
            </wp:positionV>
            <wp:extent cx="1114425" cy="386715"/>
            <wp:effectExtent l="0" t="0" r="952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386715"/>
                    </a:xfrm>
                    <a:prstGeom prst="rect">
                      <a:avLst/>
                    </a:prstGeom>
                  </pic:spPr>
                </pic:pic>
              </a:graphicData>
            </a:graphic>
          </wp:anchor>
        </w:drawing>
      </w:r>
      <w:r>
        <w:rPr>
          <w:rFonts w:hint="eastAsia" w:asciiTheme="minorEastAsia" w:hAnsiTheme="minorEastAsia"/>
          <w:sz w:val="24"/>
        </w:rPr>
        <w:t>任职资格：</w:t>
      </w:r>
    </w:p>
    <w:p>
      <w:pPr>
        <w:ind w:firstLine="480" w:firstLineChars="200"/>
        <w:rPr>
          <w:rFonts w:asciiTheme="minorEastAsia" w:hAnsiTheme="minorEastAsia"/>
          <w:sz w:val="24"/>
        </w:rPr>
      </w:pPr>
      <w:r>
        <w:rPr>
          <w:rFonts w:hint="eastAsia" w:asciiTheme="minorEastAsia" w:hAnsiTheme="minorEastAsia"/>
          <w:sz w:val="24"/>
        </w:rPr>
        <w:t>1、本科及以上学历，经济、管理类专业优先；</w:t>
      </w:r>
    </w:p>
    <w:p>
      <w:pPr>
        <w:ind w:firstLine="480" w:firstLineChars="200"/>
        <w:rPr>
          <w:rFonts w:asciiTheme="minorEastAsia" w:hAnsiTheme="minorEastAsia"/>
          <w:sz w:val="24"/>
        </w:rPr>
      </w:pPr>
      <w:r>
        <w:rPr>
          <w:rFonts w:hint="eastAsia" w:asciiTheme="minorEastAsia" w:hAnsiTheme="minorEastAsia"/>
          <w:sz w:val="24"/>
        </w:rPr>
        <w:t>2、男性，身高170cm以上，女性，身高160cm以上，形象气质佳；</w:t>
      </w:r>
    </w:p>
    <w:p>
      <w:pPr>
        <w:ind w:firstLine="480" w:firstLineChars="200"/>
        <w:rPr>
          <w:rFonts w:asciiTheme="minorEastAsia" w:hAnsiTheme="minorEastAsia"/>
          <w:sz w:val="24"/>
        </w:rPr>
      </w:pPr>
      <w:r>
        <w:rPr>
          <w:rFonts w:hint="eastAsia" w:asciiTheme="minorEastAsia" w:hAnsiTheme="minorEastAsia"/>
          <w:sz w:val="24"/>
        </w:rPr>
        <w:t>3、良好的沟通能力和亲和力，服务意识强；</w:t>
      </w:r>
    </w:p>
    <w:p>
      <w:pPr>
        <w:ind w:firstLine="480" w:firstLineChars="200"/>
        <w:rPr>
          <w:rFonts w:asciiTheme="minorEastAsia" w:hAnsiTheme="minorEastAsia"/>
          <w:sz w:val="24"/>
        </w:rPr>
      </w:pPr>
      <w:r>
        <w:rPr>
          <w:rFonts w:hint="eastAsia" w:asciiTheme="minorEastAsia" w:hAnsiTheme="minorEastAsia"/>
          <w:sz w:val="24"/>
        </w:rPr>
        <w:t>4、语言、文字表达能力强，普通话流利，能粤语或英语沟通者优先；</w:t>
      </w:r>
    </w:p>
    <w:p>
      <w:pPr>
        <w:ind w:firstLine="480" w:firstLineChars="200"/>
        <w:rPr>
          <w:rFonts w:asciiTheme="minorEastAsia" w:hAnsiTheme="minorEastAsia"/>
          <w:sz w:val="24"/>
        </w:rPr>
      </w:pPr>
      <w:r>
        <w:rPr>
          <w:rFonts w:hint="eastAsia" w:asciiTheme="minorEastAsia" w:hAnsiTheme="minorEastAsia"/>
          <w:sz w:val="24"/>
        </w:rPr>
        <w:t>5、有物业行业实习经验及酒店管理实习经验者优先。</w:t>
      </w:r>
    </w:p>
    <w:p>
      <w:pPr>
        <w:ind w:firstLine="480" w:firstLineChars="200"/>
        <w:rPr>
          <w:rFonts w:asciiTheme="minorEastAsia" w:hAnsiTheme="minorEastAsia"/>
          <w:sz w:val="24"/>
        </w:rPr>
      </w:pPr>
    </w:p>
    <w:p>
      <w:pPr>
        <w:rPr>
          <w:rFonts w:ascii="黑体" w:eastAsia="黑体" w:hAnsiTheme="minorEastAsia"/>
          <w:sz w:val="24"/>
        </w:rPr>
      </w:pPr>
      <w:r>
        <w:rPr>
          <w:rFonts w:hint="eastAsia" w:ascii="黑体" w:eastAsia="黑体" w:hAnsiTheme="minorEastAsia"/>
          <w:sz w:val="24"/>
        </w:rPr>
        <w:t>三、薪酬&amp;福利待遇</w:t>
      </w:r>
    </w:p>
    <w:p>
      <w:pPr>
        <w:rPr>
          <w:rFonts w:asciiTheme="minorEastAsia" w:hAnsiTheme="minorEastAsia"/>
          <w:sz w:val="24"/>
        </w:rPr>
      </w:pPr>
      <w:r>
        <w:rPr>
          <w:rFonts w:hint="eastAsia" w:asciiTheme="minorEastAsia" w:hAnsiTheme="minorEastAsia"/>
          <w:sz w:val="24"/>
        </w:rPr>
        <w:t xml:space="preserve">    1、行业内具有竞争力的薪酬：</w:t>
      </w:r>
    </w:p>
    <w:p>
      <w:pPr>
        <w:ind w:firstLine="480" w:firstLineChars="200"/>
        <w:rPr>
          <w:rFonts w:asciiTheme="minorEastAsia" w:hAnsiTheme="minorEastAsia"/>
          <w:sz w:val="24"/>
        </w:rPr>
      </w:pPr>
      <w:r>
        <w:rPr>
          <w:rFonts w:hint="eastAsia" w:asciiTheme="minorEastAsia" w:hAnsiTheme="minorEastAsia"/>
          <w:sz w:val="24"/>
        </w:rPr>
        <w:t>实习期100元/天，免费食堂或提供餐补，免费住宿(宿舍免费WIFI)，转为正式员工第一年4000-5000元/月不等。公司建立了完善的培训体系，为每位员工提供良好的职业发展通道和晋升平台，公司提倡持续为卓越业绩而加薪，每年提供1-2次调薪机会！</w:t>
      </w:r>
    </w:p>
    <w:p>
      <w:pPr>
        <w:ind w:firstLine="480" w:firstLineChars="200"/>
        <w:rPr>
          <w:rFonts w:asciiTheme="minorEastAsia" w:hAnsiTheme="minorEastAsia"/>
          <w:sz w:val="24"/>
        </w:rPr>
      </w:pPr>
      <w:r>
        <w:rPr>
          <w:rFonts w:hint="eastAsia" w:asciiTheme="minorEastAsia" w:hAnsiTheme="minorEastAsia"/>
          <w:sz w:val="24"/>
        </w:rPr>
        <w:t>2、职员保障：</w:t>
      </w:r>
    </w:p>
    <w:p>
      <w:pPr>
        <w:ind w:firstLine="480" w:firstLineChars="200"/>
        <w:rPr>
          <w:rFonts w:asciiTheme="minorEastAsia" w:hAnsiTheme="minorEastAsia"/>
          <w:sz w:val="24"/>
        </w:rPr>
      </w:pPr>
      <w:r>
        <w:rPr>
          <w:rFonts w:hint="eastAsia" w:asciiTheme="minorEastAsia" w:hAnsiTheme="minorEastAsia"/>
          <w:sz w:val="24"/>
        </w:rPr>
        <w:t>五险一金（包括：养老保险、医疗保险、生育保险、工伤保险、失业保险、住房公积金）+团体意外险+综合医疗险+万科共济会+年度健康体检。</w:t>
      </w:r>
    </w:p>
    <w:p>
      <w:pPr>
        <w:ind w:firstLine="480" w:firstLineChars="200"/>
        <w:rPr>
          <w:rFonts w:asciiTheme="minorEastAsia" w:hAnsiTheme="minorEastAsia"/>
          <w:sz w:val="24"/>
        </w:rPr>
      </w:pPr>
      <w:r>
        <w:rPr>
          <w:rFonts w:hint="eastAsia" w:asciiTheme="minorEastAsia" w:hAnsiTheme="minorEastAsia"/>
          <w:sz w:val="24"/>
        </w:rPr>
        <w:t>3、现金福利：</w:t>
      </w:r>
    </w:p>
    <w:p>
      <w:pPr>
        <w:ind w:firstLine="480" w:firstLineChars="200"/>
        <w:rPr>
          <w:rFonts w:asciiTheme="minorEastAsia" w:hAnsiTheme="minorEastAsia"/>
          <w:sz w:val="24"/>
        </w:rPr>
      </w:pPr>
      <w:r>
        <w:rPr>
          <w:rFonts w:hint="eastAsia" w:asciiTheme="minorEastAsia" w:hAnsiTheme="minorEastAsia"/>
          <w:sz w:val="24"/>
        </w:rPr>
        <w:t>年终双薪+结婚贺仪+独生子女补贴+防暑降温费+职务津贴（有一定职务的员工享有）+免费住宿（大部分公司）+餐费补助。</w:t>
      </w:r>
    </w:p>
    <w:p>
      <w:pPr>
        <w:ind w:firstLine="480" w:firstLineChars="200"/>
        <w:rPr>
          <w:rFonts w:asciiTheme="minorEastAsia" w:hAnsiTheme="minorEastAsia"/>
          <w:sz w:val="24"/>
        </w:rPr>
      </w:pPr>
      <w:r>
        <w:rPr>
          <w:rFonts w:hint="eastAsia" w:asciiTheme="minorEastAsia" w:hAnsiTheme="minorEastAsia"/>
          <w:sz w:val="24"/>
        </w:rPr>
        <w:t>4、休假福利：</w:t>
      </w:r>
    </w:p>
    <w:p>
      <w:pPr>
        <w:ind w:firstLine="360" w:firstLineChars="150"/>
        <w:rPr>
          <w:rFonts w:asciiTheme="minorEastAsia" w:hAnsiTheme="minorEastAsia"/>
          <w:sz w:val="24"/>
        </w:rPr>
      </w:pPr>
      <w:r>
        <w:rPr>
          <w:rFonts w:hint="eastAsia" w:asciiTheme="minorEastAsia" w:hAnsiTheme="minorEastAsia"/>
          <w:sz w:val="24"/>
        </w:rPr>
        <w:t>带薪年休假、婚假、产假、丧假、护理假、调动假等带薪假期。</w:t>
      </w:r>
    </w:p>
    <w:p>
      <w:pPr>
        <w:ind w:firstLine="480" w:firstLineChars="200"/>
        <w:rPr>
          <w:rFonts w:asciiTheme="minorEastAsia" w:hAnsiTheme="minorEastAsia"/>
          <w:sz w:val="24"/>
        </w:rPr>
      </w:pPr>
      <w:r>
        <w:rPr>
          <w:rFonts w:hint="eastAsia" w:asciiTheme="minorEastAsia" w:hAnsiTheme="minorEastAsia"/>
          <w:sz w:val="24"/>
        </w:rPr>
        <w:t>5、公司定期组织各类活动：</w:t>
      </w:r>
    </w:p>
    <w:p>
      <w:pPr>
        <w:ind w:firstLine="480" w:firstLineChars="200"/>
        <w:rPr>
          <w:rFonts w:asciiTheme="minorEastAsia" w:hAnsiTheme="minorEastAsia"/>
          <w:sz w:val="24"/>
        </w:rPr>
      </w:pPr>
      <w:r>
        <w:rPr>
          <w:rFonts w:hint="eastAsia" w:asciiTheme="minorEastAsia" w:hAnsiTheme="minorEastAsia"/>
          <w:sz w:val="24"/>
        </w:rPr>
        <w:t>登山、篮球赛、新春联欢会等；各部门也定期组织各类丰富多彩的游园、参观、联欢、生日PARTY等活动。</w:t>
      </w:r>
    </w:p>
    <w:p>
      <w:pPr>
        <w:ind w:firstLine="480" w:firstLineChars="200"/>
        <w:rPr>
          <w:rFonts w:asciiTheme="minorEastAsia" w:hAnsiTheme="minorEastAsia"/>
          <w:sz w:val="24"/>
        </w:rPr>
      </w:pPr>
    </w:p>
    <w:p>
      <w:pPr>
        <w:rPr>
          <w:rFonts w:ascii="黑体" w:eastAsia="黑体" w:hAnsiTheme="minorEastAsia"/>
          <w:sz w:val="24"/>
        </w:rPr>
      </w:pPr>
      <w:r>
        <w:rPr>
          <w:rFonts w:hint="eastAsia" w:ascii="黑体" w:eastAsia="黑体" w:hAnsiTheme="minorEastAsia"/>
          <w:sz w:val="24"/>
        </w:rPr>
        <w:t>四、工作地点：</w:t>
      </w:r>
    </w:p>
    <w:p>
      <w:pPr>
        <w:ind w:firstLine="480" w:firstLineChars="200"/>
        <w:rPr>
          <w:rFonts w:asciiTheme="minorEastAsia" w:hAnsiTheme="minorEastAsia"/>
          <w:sz w:val="24"/>
        </w:rPr>
      </w:pPr>
      <w:r>
        <w:rPr>
          <w:rFonts w:hint="eastAsia" w:asciiTheme="minorEastAsia" w:hAnsiTheme="minorEastAsia"/>
          <w:sz w:val="24"/>
        </w:rPr>
        <w:t>深圳区域万科物业接管的住宅项目与商业写字楼项目</w:t>
      </w:r>
    </w:p>
    <w:p>
      <w:pPr>
        <w:ind w:firstLine="480" w:firstLineChars="200"/>
        <w:rPr>
          <w:rFonts w:asciiTheme="minorEastAsia" w:hAnsiTheme="minorEastAsia"/>
          <w:sz w:val="24"/>
        </w:rPr>
      </w:pPr>
    </w:p>
    <w:p>
      <w:pPr>
        <w:rPr>
          <w:rFonts w:ascii="黑体" w:eastAsia="黑体" w:hAnsiTheme="minorEastAsia"/>
          <w:sz w:val="24"/>
        </w:rPr>
      </w:pPr>
      <w:r>
        <w:rPr>
          <w:rFonts w:hint="eastAsia" w:ascii="黑体" w:eastAsia="黑体" w:hAnsiTheme="minorEastAsia"/>
          <w:sz w:val="24"/>
        </w:rPr>
        <w:t>五、报名方式：</w:t>
      </w:r>
    </w:p>
    <w:p>
      <w:pPr>
        <w:ind w:firstLine="480"/>
        <w:rPr>
          <w:rFonts w:asciiTheme="minorEastAsia" w:hAnsiTheme="minorEastAsia"/>
          <w:sz w:val="24"/>
        </w:rPr>
      </w:pPr>
      <w:r>
        <w:rPr>
          <w:rFonts w:hint="eastAsia" w:asciiTheme="minorEastAsia" w:hAnsiTheme="minorEastAsia"/>
          <w:sz w:val="24"/>
        </w:rPr>
        <w:t>将简历投递至邮箱:wangdx04@vanke.com</w:t>
      </w:r>
    </w:p>
    <w:p>
      <w:pPr>
        <w:ind w:firstLine="480"/>
        <w:rPr>
          <w:rFonts w:asciiTheme="minorEastAsia" w:hAnsiTheme="minorEastAsia"/>
          <w:sz w:val="24"/>
        </w:rPr>
      </w:pPr>
      <w:r>
        <w:rPr>
          <w:rFonts w:hint="eastAsia" w:asciiTheme="minorEastAsia" w:hAnsiTheme="minorEastAsia"/>
          <w:sz w:val="24"/>
        </w:rPr>
        <w:t>企业联系人：王先生</w:t>
      </w:r>
    </w:p>
    <w:p>
      <w:pPr>
        <w:ind w:firstLine="480"/>
        <w:rPr>
          <w:rFonts w:asciiTheme="minorEastAsia" w:hAnsiTheme="minorEastAsia"/>
          <w:sz w:val="24"/>
        </w:rPr>
      </w:pPr>
      <w:r>
        <w:rPr>
          <w:rFonts w:hint="eastAsia" w:asciiTheme="minorEastAsia" w:hAnsiTheme="minorEastAsia"/>
          <w:sz w:val="24"/>
        </w:rPr>
        <w:drawing>
          <wp:anchor distT="0" distB="0" distL="114300" distR="114300" simplePos="0" relativeHeight="251660288" behindDoc="1" locked="0" layoutInCell="1" allowOverlap="1">
            <wp:simplePos x="0" y="0"/>
            <wp:positionH relativeFrom="column">
              <wp:posOffset>-1139825</wp:posOffset>
            </wp:positionH>
            <wp:positionV relativeFrom="paragraph">
              <wp:posOffset>1317625</wp:posOffset>
            </wp:positionV>
            <wp:extent cx="7572375" cy="2327910"/>
            <wp:effectExtent l="0" t="0" r="952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72375" cy="2327910"/>
                    </a:xfrm>
                    <a:prstGeom prst="rect">
                      <a:avLst/>
                    </a:prstGeom>
                  </pic:spPr>
                </pic:pic>
              </a:graphicData>
            </a:graphic>
          </wp:anchor>
        </w:drawing>
      </w:r>
      <w:r>
        <w:rPr>
          <w:rFonts w:hint="eastAsia" w:asciiTheme="minorEastAsia" w:hAnsiTheme="minorEastAsia"/>
          <w:sz w:val="24"/>
        </w:rPr>
        <w:t>联系方式：0755-83901333-643</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F1C"/>
    <w:rsid w:val="00060E14"/>
    <w:rsid w:val="002F2BEE"/>
    <w:rsid w:val="003A6EF8"/>
    <w:rsid w:val="003E56FE"/>
    <w:rsid w:val="00427F1C"/>
    <w:rsid w:val="004A032F"/>
    <w:rsid w:val="00574EFF"/>
    <w:rsid w:val="005C6566"/>
    <w:rsid w:val="00604900"/>
    <w:rsid w:val="0063018A"/>
    <w:rsid w:val="00674DD9"/>
    <w:rsid w:val="006C4CA9"/>
    <w:rsid w:val="00801BF4"/>
    <w:rsid w:val="008B62A6"/>
    <w:rsid w:val="00AA412C"/>
    <w:rsid w:val="00B1641B"/>
    <w:rsid w:val="00B80777"/>
    <w:rsid w:val="00BC0914"/>
    <w:rsid w:val="00BD3D4F"/>
    <w:rsid w:val="00CE3A28"/>
    <w:rsid w:val="00D2369D"/>
    <w:rsid w:val="00D24EDF"/>
    <w:rsid w:val="00D52920"/>
    <w:rsid w:val="00D74632"/>
    <w:rsid w:val="00DD76FD"/>
    <w:rsid w:val="00DE0B59"/>
    <w:rsid w:val="00DF0A28"/>
    <w:rsid w:val="00E619AB"/>
    <w:rsid w:val="00EC3C82"/>
    <w:rsid w:val="00F029D8"/>
    <w:rsid w:val="00F03B48"/>
    <w:rsid w:val="00FB041D"/>
    <w:rsid w:val="00FC4475"/>
    <w:rsid w:val="661D1E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uiPriority w:val="1"/>
  </w:style>
  <w:style w:type="table" w:default="1" w:styleId="6">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9"/>
    <w:unhideWhenUsed/>
    <w:qFormat/>
    <w:uiPriority w:val="99"/>
    <w:rPr>
      <w:sz w:val="18"/>
      <w:szCs w:val="18"/>
    </w:rPr>
  </w:style>
  <w:style w:type="paragraph" w:styleId="3">
    <w:name w:val="footer"/>
    <w:basedOn w:val="1"/>
    <w:link w:val="8"/>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qFormat/>
    <w:uiPriority w:val="99"/>
    <w:rPr>
      <w:sz w:val="18"/>
      <w:szCs w:val="18"/>
    </w:rPr>
  </w:style>
  <w:style w:type="character" w:customStyle="1" w:styleId="8">
    <w:name w:val="页脚 Char"/>
    <w:basedOn w:val="5"/>
    <w:link w:val="3"/>
    <w:qFormat/>
    <w:uiPriority w:val="99"/>
    <w:rPr>
      <w:sz w:val="18"/>
      <w:szCs w:val="18"/>
    </w:rPr>
  </w:style>
  <w:style w:type="character" w:customStyle="1" w:styleId="9">
    <w:name w:val="批注框文本 Char"/>
    <w:basedOn w:val="5"/>
    <w:link w:val="2"/>
    <w:semiHidden/>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218</Words>
  <Characters>1244</Characters>
  <Lines>10</Lines>
  <Paragraphs>2</Paragraphs>
  <TotalTime>0</TotalTime>
  <ScaleCrop>false</ScaleCrop>
  <LinksUpToDate>false</LinksUpToDate>
  <CharactersWithSpaces>1460</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2017-05-02T06:04:00Z</dcterms:created>
  <dc:creator>W11ASZB18.王殿雄</dc:creator>
  <cp:lastModifiedBy>windows</cp:lastModifiedBy>
  <dcterms:modified xsi:type="dcterms:W3CDTF">2017-05-03T02:45:11Z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