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考研材料提供说明：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第一部分材料：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请提供目前录取截图，调档函等证明文件，打印，右下角写：顺序如下</w:t>
      </w:r>
    </w:p>
    <w:p>
      <w:pPr>
        <w:numPr>
          <w:ilvl w:val="0"/>
          <w:numId w:val="0"/>
        </w:numPr>
        <w:ind w:firstLine="1260" w:firstLineChars="60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承诺本人被该校录取提供，情况属实。 </w:t>
      </w:r>
    </w:p>
    <w:p>
      <w:pPr>
        <w:numPr>
          <w:ilvl w:val="0"/>
          <w:numId w:val="0"/>
        </w:numPr>
        <w:ind w:firstLine="1265" w:firstLineChars="60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签名  日期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签好后请拍照或扫描上传附件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>发送电子版至1004621723@qq.com，邮件标题务必写明姓名班级，读研。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第二部分材料：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请登录校就业系统，路径：校官网，就业，学生登录。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在就业信息部分按照要求提交你的读研升学信息。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以下是填报指南：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"https://job.bnuz.edu.cn/unijob/index.php/web/Index/index"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https://job.bnuz.edu.cn/unijob/index.php/web/Index/index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802380" cy="3756660"/>
            <wp:effectExtent l="0" t="0" r="7620" b="7620"/>
            <wp:docPr id="1" name="图片 1" descr="15891908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919081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537460" cy="31927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单位联系人和联系电话要问你的录取院校。按要求填写。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bookmarkStart w:id="0" w:name="_GoBack"/>
      <w:r>
        <w:drawing>
          <wp:inline distT="0" distB="0" distL="114300" distR="114300">
            <wp:extent cx="6627495" cy="8415020"/>
            <wp:effectExtent l="0" t="0" r="1905" b="1270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7495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B4C8"/>
    <w:multiLevelType w:val="singleLevel"/>
    <w:tmpl w:val="423FB4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4837"/>
    <w:rsid w:val="1CBA423F"/>
    <w:rsid w:val="2D9369EB"/>
    <w:rsid w:val="2E835F7D"/>
    <w:rsid w:val="3F267CC7"/>
    <w:rsid w:val="6F5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2019-03-28T02:15:00Z</dcterms:created>
  <dc:creator>hp4</dc:creator>
  <cp:lastModifiedBy>铖钰</cp:lastModifiedBy>
  <dcterms:modified xsi:type="dcterms:W3CDTF">2020-05-24T07:26:09Z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